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ПОСТАНОВЛЕНИЕ ПРАВИТЕЛЬСТВА РЕСПУБЛИКИ КАРЕЛИЯ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      от 6 июня 2011 года  № 136-П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   г</w:t>
      </w:r>
      <w:proofErr w:type="gramStart"/>
      <w:r w:rsidRPr="00476BC0">
        <w:rPr>
          <w:b/>
          <w:bCs/>
        </w:rPr>
        <w:t>.П</w:t>
      </w:r>
      <w:proofErr w:type="gramEnd"/>
      <w:r w:rsidRPr="00476BC0">
        <w:rPr>
          <w:b/>
          <w:bCs/>
        </w:rPr>
        <w:t>етрозаводск</w:t>
      </w:r>
    </w:p>
    <w:p w:rsidR="00476BC0" w:rsidRPr="00476BC0" w:rsidRDefault="00476BC0" w:rsidP="00476BC0">
      <w:r w:rsidRPr="00476BC0">
        <w:t> </w:t>
      </w:r>
    </w:p>
    <w:p w:rsidR="00476BC0" w:rsidRPr="00476BC0" w:rsidRDefault="00476BC0" w:rsidP="00476BC0">
      <w:r w:rsidRPr="00476BC0">
        <w:t>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    Об утверждении Положения о порядке проведения поисковой работы</w:t>
      </w:r>
    </w:p>
    <w:p w:rsidR="00476BC0" w:rsidRPr="00476BC0" w:rsidRDefault="00476BC0" w:rsidP="00476BC0">
      <w:r w:rsidRPr="00476BC0">
        <w:t>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           В целях упорядочения организации и проведения поисковых мероприятий по увековечению памяти погибших при защите Отечества на территории Республики Карелия Правительство Республики Карелия ПОСТАНОВЛЯЕТ: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 </w:t>
      </w:r>
      <w:r w:rsidRPr="00476BC0">
        <w:rPr>
          <w:b/>
          <w:bCs/>
          <w:i/>
          <w:iCs/>
          <w:u w:val="single"/>
        </w:rPr>
        <w:t>  Положение о порядке проведения поисковой работы</w:t>
      </w:r>
    </w:p>
    <w:p w:rsidR="00476BC0" w:rsidRPr="00476BC0" w:rsidRDefault="00476BC0" w:rsidP="00476BC0">
      <w:r w:rsidRPr="00476BC0">
        <w:t>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 xml:space="preserve">      1. Поисковая работа по увековечению памяти погибших при защите Отечества на территории Республики Карелия (далее поисковая работа) проводится в целях выявления неизвестных воинских захоронений и </w:t>
      </w:r>
      <w:proofErr w:type="spellStart"/>
      <w:r w:rsidRPr="00476BC0">
        <w:rPr>
          <w:b/>
          <w:bCs/>
          <w:i/>
          <w:iCs/>
        </w:rPr>
        <w:t>непогребённых</w:t>
      </w:r>
      <w:proofErr w:type="spellEnd"/>
      <w:r w:rsidRPr="00476BC0">
        <w:rPr>
          <w:b/>
          <w:bCs/>
          <w:i/>
          <w:iCs/>
        </w:rPr>
        <w:t xml:space="preserve"> останков, установления имён погибших или имён пропавших без вести при защите Отечества.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   2. Поисковая работа организуется и проводится общественными объединениями, к уставным целям которых отнесено осуществление поисковой работы (далее - общественные объединения).</w:t>
      </w:r>
    </w:p>
    <w:p w:rsidR="00476BC0" w:rsidRPr="00476BC0" w:rsidRDefault="00476BC0" w:rsidP="00476BC0">
      <w:r w:rsidRPr="00476BC0">
        <w:t>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   3. Общественные объединения: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 -  организуют поисковые отряды и координируют их деятельность по осуществлению поисковой работы;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 xml:space="preserve">  </w:t>
      </w:r>
      <w:r w:rsidRPr="00476BC0">
        <w:rPr>
          <w:b/>
          <w:bCs/>
          <w:i/>
          <w:iCs/>
        </w:rPr>
        <w:t xml:space="preserve">- Взаимодействуют с органами государственной власти, органами местного самоуправления, общественными объединениями по вопросам совершенствования осуществления поисковых мероприятий, направленных на увековечение памяти при защите Отечества; 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 - в установленном порядке участвуют в разработке проектов нормативных правовых актов Республики Карелия, вносят предложения по вопросам организации поисковой работы в органы государственной власти Республика Карелия;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 xml:space="preserve">  -  принимают участие в поиске родственников лиц, погибших при защите Отечества; 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- проводят научно-исследовательскую и просветительскую работу по вопросам военной истории.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 xml:space="preserve">  4. Общественное объединение направляет в Государственный комитет Республики Карелия по делам молодёжи, физической культуре, спорту и туризму (далее - </w:t>
      </w:r>
      <w:r w:rsidRPr="00476BC0">
        <w:rPr>
          <w:b/>
          <w:bCs/>
          <w:i/>
          <w:iCs/>
        </w:rPr>
        <w:lastRenderedPageBreak/>
        <w:t xml:space="preserve">Уполномоченный орган)  уведомление, содержащее сведения об уставных целях деятельности общественного объединения и адресе (месте  нахождения) постоянно действующего руководящего органа общественного объединения, по которому осуществляется связь с общественным объединением. 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Указанное уведомление направляется в течение трёх месяцев со дня проведения учредительного съезда (конференции) или общего собрания.   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 xml:space="preserve">    Общественные  объединения, созданные до вступления </w:t>
      </w:r>
      <w:proofErr w:type="spellStart"/>
      <w:r w:rsidRPr="00476BC0">
        <w:rPr>
          <w:b/>
          <w:bCs/>
          <w:i/>
          <w:iCs/>
        </w:rPr>
        <w:t>всилу</w:t>
      </w:r>
      <w:proofErr w:type="spellEnd"/>
      <w:r w:rsidRPr="00476BC0">
        <w:rPr>
          <w:b/>
          <w:bCs/>
          <w:i/>
          <w:iCs/>
        </w:rPr>
        <w:t xml:space="preserve"> настоящего Положения, направляют указанные уведомления в течение трёх месяцев со дня вступления в силу настоящего Положения.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 xml:space="preserve">    5. Уполномоченный орган на основании уведомлений, указанных в пункте 4 настоящего Положения, ведёт учёт общественных объединений в установленном им порядке. </w:t>
      </w:r>
      <w:r w:rsidRPr="00476BC0">
        <w:rPr>
          <w:b/>
          <w:bCs/>
        </w:rPr>
        <w:t> 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  </w:t>
      </w:r>
      <w:r w:rsidRPr="00476BC0">
        <w:rPr>
          <w:b/>
          <w:bCs/>
          <w:i/>
          <w:iCs/>
        </w:rPr>
        <w:t xml:space="preserve"> 6. Поисковая работа проводится с согласия собственника соответствующего земельного участка, землевладельца, землепользователя либо органов государственной власти Республики Карелия или органов местного самоуправления, наделённых в соответствии с законодательством Российской Федерации полномочиями на распоряжение земельными участками, государственная собственность на которые не разграничена.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 xml:space="preserve">  </w:t>
      </w:r>
      <w:r w:rsidRPr="00476BC0">
        <w:rPr>
          <w:b/>
          <w:bCs/>
          <w:i/>
          <w:iCs/>
        </w:rPr>
        <w:t>7. Не позднее чем за 30 дней до начала поисковой работы общественное объединение направляет в орган местного самоуправления муниципального образования, на территории которого планируется проведение поисковой работы, отдел Военного комиссариата Республики Карелия и отдел (управление) внутренних дел по соответствующему району (городу) уведомление, содержащее сведения о</w:t>
      </w:r>
      <w:proofErr w:type="gramStart"/>
      <w:r w:rsidRPr="00476BC0">
        <w:rPr>
          <w:b/>
          <w:bCs/>
          <w:i/>
          <w:iCs/>
        </w:rPr>
        <w:t xml:space="preserve"> :</w:t>
      </w:r>
      <w:proofErr w:type="gramEnd"/>
    </w:p>
    <w:p w:rsidR="00476BC0" w:rsidRPr="00476BC0" w:rsidRDefault="00476BC0" w:rsidP="00476BC0">
      <w:pPr>
        <w:numPr>
          <w:ilvl w:val="0"/>
          <w:numId w:val="1"/>
        </w:numPr>
        <w:rPr>
          <w:b/>
          <w:bCs/>
        </w:rPr>
      </w:pPr>
      <w:r w:rsidRPr="00476BC0">
        <w:rPr>
          <w:b/>
          <w:bCs/>
        </w:rPr>
        <w:t> </w:t>
      </w:r>
      <w:proofErr w:type="gramStart"/>
      <w:r w:rsidRPr="00476BC0">
        <w:rPr>
          <w:b/>
          <w:bCs/>
          <w:i/>
          <w:iCs/>
        </w:rPr>
        <w:t>месте</w:t>
      </w:r>
      <w:proofErr w:type="gramEnd"/>
      <w:r w:rsidRPr="00476BC0">
        <w:rPr>
          <w:b/>
          <w:bCs/>
          <w:i/>
          <w:iCs/>
        </w:rPr>
        <w:t xml:space="preserve"> (маршруте) проведения поисковой работы;</w:t>
      </w:r>
    </w:p>
    <w:p w:rsidR="00476BC0" w:rsidRPr="00476BC0" w:rsidRDefault="00476BC0" w:rsidP="00476BC0">
      <w:pPr>
        <w:numPr>
          <w:ilvl w:val="0"/>
          <w:numId w:val="1"/>
        </w:numPr>
        <w:rPr>
          <w:b/>
          <w:bCs/>
        </w:rPr>
      </w:pPr>
      <w:proofErr w:type="gramStart"/>
      <w:r w:rsidRPr="00476BC0">
        <w:rPr>
          <w:b/>
          <w:bCs/>
        </w:rPr>
        <w:t>виде</w:t>
      </w:r>
      <w:proofErr w:type="gramEnd"/>
      <w:r w:rsidRPr="00476BC0">
        <w:rPr>
          <w:b/>
          <w:bCs/>
        </w:rPr>
        <w:t xml:space="preserve"> поисковой работы (полевые поисковые работы, поисковые разведки, эксгумационные работы);</w:t>
      </w:r>
    </w:p>
    <w:p w:rsidR="00476BC0" w:rsidRPr="00476BC0" w:rsidRDefault="00476BC0" w:rsidP="00476BC0">
      <w:pPr>
        <w:numPr>
          <w:ilvl w:val="0"/>
          <w:numId w:val="1"/>
        </w:numPr>
        <w:rPr>
          <w:b/>
          <w:bCs/>
        </w:rPr>
      </w:pPr>
      <w:proofErr w:type="gramStart"/>
      <w:r w:rsidRPr="00476BC0">
        <w:rPr>
          <w:b/>
          <w:bCs/>
          <w:i/>
          <w:iCs/>
        </w:rPr>
        <w:t>количестве</w:t>
      </w:r>
      <w:proofErr w:type="gramEnd"/>
      <w:r w:rsidRPr="00476BC0">
        <w:rPr>
          <w:b/>
          <w:bCs/>
          <w:i/>
          <w:iCs/>
        </w:rPr>
        <w:t xml:space="preserve"> участников (при проведении полевых поисковых работ указываются паспортные данные и домашние адреса их участников);</w:t>
      </w:r>
    </w:p>
    <w:p w:rsidR="00476BC0" w:rsidRPr="00476BC0" w:rsidRDefault="00476BC0" w:rsidP="00476BC0">
      <w:pPr>
        <w:numPr>
          <w:ilvl w:val="0"/>
          <w:numId w:val="1"/>
        </w:numPr>
        <w:rPr>
          <w:b/>
          <w:bCs/>
        </w:rPr>
      </w:pPr>
      <w:r w:rsidRPr="00476BC0">
        <w:rPr>
          <w:b/>
          <w:bCs/>
          <w:i/>
          <w:iCs/>
        </w:rPr>
        <w:t> </w:t>
      </w:r>
      <w:proofErr w:type="gramStart"/>
      <w:r w:rsidRPr="00476BC0">
        <w:rPr>
          <w:b/>
          <w:bCs/>
          <w:i/>
          <w:iCs/>
        </w:rPr>
        <w:t>сроках</w:t>
      </w:r>
      <w:proofErr w:type="gramEnd"/>
      <w:r w:rsidRPr="00476BC0">
        <w:rPr>
          <w:b/>
          <w:bCs/>
          <w:i/>
          <w:iCs/>
        </w:rPr>
        <w:t xml:space="preserve"> проведения поисковой работы;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</w:rPr>
        <w:t>     </w:t>
      </w:r>
      <w:r w:rsidRPr="00476BC0">
        <w:rPr>
          <w:b/>
          <w:bCs/>
          <w:i/>
          <w:iCs/>
        </w:rPr>
        <w:t>    8. Общественные объединения при проведении поисковой работы обязаны соблюдать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         9. Найденные документы и имущество в обязательном порядке представляются руководителю поисковой работы для регистрации и учёта.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      10. Результаты проведения поисковой работы оформляются  руководителем поисковой работы.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      11. В соответствии с Федеральным Законодательством общественный порядок при проведении публичных и массовых мероприятий, связанных с поисковой работой, обеспечивают органы внутренних дел.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lastRenderedPageBreak/>
        <w:t xml:space="preserve">       12. В соответствии с Федеральным Законодательством руководитель поисковой группы немедленно сообщает об обнаружении взрывоопасных предметов в органы военного управления и в органы внутренних дел, которые в установленном порядке принимают меры по их </w:t>
      </w:r>
      <w:proofErr w:type="spellStart"/>
      <w:r w:rsidRPr="00476BC0">
        <w:rPr>
          <w:b/>
          <w:bCs/>
          <w:i/>
          <w:iCs/>
        </w:rPr>
        <w:t>обезреживанию</w:t>
      </w:r>
      <w:proofErr w:type="spellEnd"/>
      <w:r w:rsidRPr="00476BC0">
        <w:rPr>
          <w:b/>
          <w:bCs/>
          <w:i/>
          <w:iCs/>
        </w:rPr>
        <w:t xml:space="preserve">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 xml:space="preserve">       13. В  соответствии с Федеральным Законодательством найденные документы и другое имущество погибших передаются по акту в отдел Военного комиссариата Республики Карелия  по соответствующему району (городу) по месту их обнаружения.   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 xml:space="preserve">       14. В соответствии с Федеральным </w:t>
      </w:r>
      <w:proofErr w:type="gramStart"/>
      <w:r w:rsidRPr="00476BC0">
        <w:rPr>
          <w:b/>
          <w:bCs/>
          <w:i/>
          <w:iCs/>
        </w:rPr>
        <w:t>Законодательством</w:t>
      </w:r>
      <w:proofErr w:type="gramEnd"/>
      <w:r w:rsidRPr="00476BC0">
        <w:rPr>
          <w:b/>
          <w:bCs/>
          <w:i/>
          <w:iCs/>
        </w:rPr>
        <w:t xml:space="preserve"> обнаруженные в ходе поисковой работы оружие, его составные части, патроны к огнестрельному оружию немедленно передаются в отдел (управление) внутренних дел по соответствующему району (городу).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      15. При обнаружении останков погибших руководитель поисковой работы немедленно сообщает об этом в органы местного самоуправления.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      16. Захоронение выявленных в ходе проведения поисковой работы останков погибших производится в порядке, установленном Федеральным Законодательством.</w:t>
      </w:r>
    </w:p>
    <w:p w:rsidR="00476BC0" w:rsidRPr="00476BC0" w:rsidRDefault="00476BC0" w:rsidP="00476BC0">
      <w:pPr>
        <w:rPr>
          <w:b/>
          <w:bCs/>
        </w:rPr>
      </w:pPr>
      <w:r w:rsidRPr="00476BC0">
        <w:rPr>
          <w:b/>
          <w:bCs/>
          <w:i/>
          <w:iCs/>
        </w:rPr>
        <w:t>       17. Нарушение требований настоящего Положения влечёт ответственность в соответствии с законодательством.</w:t>
      </w:r>
    </w:p>
    <w:p w:rsidR="00476BC0" w:rsidRPr="00476BC0" w:rsidRDefault="00476BC0" w:rsidP="00476BC0">
      <w:r w:rsidRPr="00476BC0">
        <w:t> </w:t>
      </w:r>
    </w:p>
    <w:p w:rsidR="00476BC0" w:rsidRPr="00476BC0" w:rsidRDefault="00476BC0" w:rsidP="00476BC0">
      <w:r w:rsidRPr="00476BC0">
        <w:rPr>
          <w:b/>
          <w:bCs/>
        </w:rPr>
        <w:t>ЗАКОНОДАТЕЛЬСТВО РФ О ПОИСКОВОЙ РАБОТЕ</w:t>
      </w:r>
    </w:p>
    <w:p w:rsidR="00476BC0" w:rsidRPr="00476BC0" w:rsidRDefault="00476BC0" w:rsidP="00476BC0">
      <w:r w:rsidRPr="00476BC0">
        <w:rPr>
          <w:b/>
          <w:bCs/>
        </w:rPr>
        <w:br/>
      </w:r>
      <w:r w:rsidRPr="00476BC0">
        <w:t>  </w:t>
      </w:r>
      <w:r w:rsidRPr="00476BC0">
        <w:rPr>
          <w:i/>
          <w:iCs/>
        </w:rPr>
        <w:t xml:space="preserve">  В соответствии с </w:t>
      </w:r>
      <w:hyperlink r:id="rId5" w:tgtFrame="_self" w:tooltip="Указ Президента РФ" w:history="1">
        <w:r w:rsidRPr="00476BC0">
          <w:rPr>
            <w:rStyle w:val="a3"/>
            <w:i/>
            <w:iCs/>
          </w:rPr>
          <w:t>Указом Президента Российской Федерации от 22 января 2006 года № 37 «Вопросы увековечения памяти погибших при защите Отечества»</w:t>
        </w:r>
      </w:hyperlink>
      <w:r w:rsidRPr="00476BC0">
        <w:rPr>
          <w:i/>
          <w:iCs/>
        </w:rPr>
        <w:t xml:space="preserve"> полномочия федерального органа исполнительной власти в сфере увековечения памяти погибших возложены на Министерство обороны Российской Федерации,</w:t>
      </w:r>
    </w:p>
    <w:p w:rsidR="00476BC0" w:rsidRPr="00476BC0" w:rsidRDefault="00476BC0" w:rsidP="00476BC0">
      <w:r w:rsidRPr="00476BC0">
        <w:rPr>
          <w:i/>
          <w:iCs/>
        </w:rPr>
        <w:t> </w:t>
      </w:r>
    </w:p>
    <w:p w:rsidR="00476BC0" w:rsidRPr="00476BC0" w:rsidRDefault="00476BC0" w:rsidP="00476BC0">
      <w:r w:rsidRPr="00476BC0">
        <w:rPr>
          <w:i/>
          <w:iCs/>
        </w:rPr>
        <w:t>    </w:t>
      </w:r>
      <w:proofErr w:type="gramStart"/>
      <w:r w:rsidRPr="00476BC0">
        <w:rPr>
          <w:i/>
          <w:iCs/>
        </w:rPr>
        <w:t>Во исполнение п. 12 Раздела 1 Государственной программы «Патриотическое воспитание граждан Российской Федерации на 2006 - 2010 годы», утвержденной постановлением Правительства Российской Федерации от 11 июля 2005 г. № 422, издан Приказ Министра обороны Российской Федерации от 19 января 2006 г. № 28, в котором ответственным за проведение работ, связанных с поиском и эвакуацией образцов техники времен Великой Отечественной войны определен Тыл Вооруженных</w:t>
      </w:r>
      <w:proofErr w:type="gramEnd"/>
      <w:r w:rsidRPr="00476BC0">
        <w:rPr>
          <w:i/>
          <w:iCs/>
        </w:rPr>
        <w:t xml:space="preserve"> Сил Российской Федерации (Военно-мемориальный Центр Вооруженных Сил Российской Федерации).</w:t>
      </w:r>
    </w:p>
    <w:p w:rsidR="00476BC0" w:rsidRPr="00476BC0" w:rsidRDefault="00476BC0" w:rsidP="00476BC0">
      <w:r w:rsidRPr="00476BC0">
        <w:rPr>
          <w:i/>
          <w:iCs/>
        </w:rPr>
        <w:t> </w:t>
      </w:r>
    </w:p>
    <w:p w:rsidR="00476BC0" w:rsidRPr="00476BC0" w:rsidRDefault="00476BC0" w:rsidP="00476BC0">
      <w:r w:rsidRPr="00476BC0">
        <w:t xml:space="preserve">   </w:t>
      </w:r>
      <w:r w:rsidRPr="00476BC0">
        <w:rPr>
          <w:i/>
          <w:iCs/>
        </w:rPr>
        <w:t> Поисковые работы, в том числе по поиску вооружения и военной техники, согласно ст. 8 Закона. Российской Федерации «Об увековечении памяти погибших при защите Отечества» проводят общественные организации, уполномоченные на проведение такой работы.</w:t>
      </w:r>
    </w:p>
    <w:p w:rsidR="00476BC0" w:rsidRPr="00476BC0" w:rsidRDefault="00476BC0" w:rsidP="00476BC0">
      <w:r w:rsidRPr="00476BC0">
        <w:t> </w:t>
      </w:r>
    </w:p>
    <w:p w:rsidR="00476BC0" w:rsidRPr="00476BC0" w:rsidRDefault="00476BC0" w:rsidP="00476BC0">
      <w:r w:rsidRPr="00476BC0">
        <w:lastRenderedPageBreak/>
        <w:t>      </w:t>
      </w:r>
      <w:proofErr w:type="gramStart"/>
      <w:r w:rsidRPr="00476BC0">
        <w:rPr>
          <w:i/>
          <w:iCs/>
        </w:rPr>
        <w:t>На федеральном уровне эту работу проводит «Союз поисковых отрядов» - организация, уполномоченная решением Правительственной комиссии по социальным вопросам военнослужащих, граждан, уволенных с военной службы, и членов их семей от 31 января 1996 г. (Постановление Правительства Российской Федерации от 12 августа 1994 г. № 910) на проведение поисковых работ, связанных с увековечением памяти погибших при защите Отечества на всей территории России. 6 мая</w:t>
      </w:r>
      <w:proofErr w:type="gramEnd"/>
      <w:r w:rsidRPr="00476BC0">
        <w:rPr>
          <w:i/>
          <w:iCs/>
        </w:rPr>
        <w:t xml:space="preserve"> 2008 г. начальником Тыла Вооруженных Сил Российской Федерации - заместителем Министра обороны генералом армии В.Исаковым Союзу поисковых отрядов дано поручение (на основании сводного плана проведения поисковых работ на территории РФ), об организации проведения поисковых работ, в том числе и образцов техники (и ее фрагментов) времен Великой Отечественной войны. Непосредственной реализацией этого поручения занимается экспертная группа Союза поисковых отрядов (руководитель - </w:t>
      </w:r>
      <w:proofErr w:type="spellStart"/>
      <w:r w:rsidRPr="00476BC0">
        <w:rPr>
          <w:i/>
          <w:iCs/>
        </w:rPr>
        <w:t>С.И.Буздалин</w:t>
      </w:r>
      <w:proofErr w:type="spellEnd"/>
      <w:r w:rsidRPr="00476BC0">
        <w:rPr>
          <w:i/>
          <w:iCs/>
        </w:rPr>
        <w:t>).</w:t>
      </w:r>
    </w:p>
    <w:p w:rsidR="00476BC0" w:rsidRPr="00476BC0" w:rsidRDefault="00476BC0" w:rsidP="00476BC0">
      <w:r w:rsidRPr="00476BC0">
        <w:rPr>
          <w:i/>
          <w:iCs/>
        </w:rPr>
        <w:t> </w:t>
      </w:r>
    </w:p>
    <w:p w:rsidR="00476BC0" w:rsidRPr="00476BC0" w:rsidRDefault="00476BC0" w:rsidP="00476BC0">
      <w:r w:rsidRPr="00476BC0">
        <w:t xml:space="preserve">     </w:t>
      </w:r>
      <w:r w:rsidRPr="00476BC0">
        <w:rPr>
          <w:i/>
          <w:iCs/>
        </w:rPr>
        <w:t xml:space="preserve">В Военно-мемориальном центре Вооруженных Сил Российской Федерации сосредоточена информация о местах, где во время ведения боевых действий произошла утрата боевой техники и эвакуационные работы либо не проводились, либо не имели положительного результата. С целью проверки указанной информации Союз поисковых отрядов выдает «Оперативное задание» на проведение поисковых и эвакуационных работ и пакет нормативных документов, заверенных печатью ВМЦ </w:t>
      </w:r>
      <w:proofErr w:type="gramStart"/>
      <w:r w:rsidRPr="00476BC0">
        <w:rPr>
          <w:i/>
          <w:iCs/>
        </w:rPr>
        <w:t>ВС</w:t>
      </w:r>
      <w:proofErr w:type="gramEnd"/>
      <w:r w:rsidRPr="00476BC0">
        <w:rPr>
          <w:i/>
          <w:iCs/>
        </w:rPr>
        <w:t xml:space="preserve"> РФ. По прибытии на место обнаружения указанной техники руководитель группы обязан поставить в известность о факте проведения эвакуационных работ главу администрации района, руководителей ОВД, МЧС и ФСБ, а также начальника местного органа военного управления (военкомата).</w:t>
      </w:r>
    </w:p>
    <w:p w:rsidR="00476BC0" w:rsidRPr="00476BC0" w:rsidRDefault="00476BC0" w:rsidP="00476BC0"/>
    <w:p w:rsidR="00476BC0" w:rsidRPr="00476BC0" w:rsidRDefault="00476BC0" w:rsidP="00476BC0">
      <w:r w:rsidRPr="00476BC0">
        <w:t>    </w:t>
      </w:r>
      <w:r w:rsidRPr="00476BC0">
        <w:rPr>
          <w:i/>
          <w:iCs/>
        </w:rPr>
        <w:t xml:space="preserve">Поисковые (эвакуационные) работы должны проводиться с соблюдением требований ст. 10 Закона Российской Федерации «Об увековечении памяти погибших при защите Отечества» - то есть в присутствии сотрудников ОВД, ФСБ, МЧС и военного комиссариата. </w:t>
      </w:r>
      <w:proofErr w:type="gramStart"/>
      <w:r w:rsidRPr="00476BC0">
        <w:rPr>
          <w:i/>
          <w:iCs/>
        </w:rPr>
        <w:t>Обнаруженное оружие (стрелковое) передается по акту в ОВД, а извлеченные образцы техники передаются в орган военного управления (военкомат) на ответственное хранение, После доставки указанной техники на площадку хранения техники Минобороны России и приведение ее в состояние» исключающее боевое применение (составления акта демилитаризации), ее дальнейшее использование в установленном порядке определяется Министерством обороны Российской Федерации по заявкам музеев России (для использования в</w:t>
      </w:r>
      <w:proofErr w:type="gramEnd"/>
      <w:r w:rsidRPr="00476BC0">
        <w:rPr>
          <w:i/>
          <w:iCs/>
        </w:rPr>
        <w:t xml:space="preserve"> </w:t>
      </w:r>
      <w:proofErr w:type="gramStart"/>
      <w:r w:rsidRPr="00476BC0">
        <w:rPr>
          <w:i/>
          <w:iCs/>
        </w:rPr>
        <w:t>качестве</w:t>
      </w:r>
      <w:proofErr w:type="gramEnd"/>
      <w:r w:rsidRPr="00476BC0">
        <w:rPr>
          <w:i/>
          <w:iCs/>
        </w:rPr>
        <w:t xml:space="preserve"> экспонатов), либо органов исполнительной власти (для использования в качестве памятников).</w:t>
      </w:r>
    </w:p>
    <w:p w:rsidR="00476BC0" w:rsidRPr="00476BC0" w:rsidRDefault="00476BC0" w:rsidP="00476BC0"/>
    <w:p w:rsidR="00476BC0" w:rsidRPr="00476BC0" w:rsidRDefault="00476BC0" w:rsidP="00476BC0">
      <w:r w:rsidRPr="00476BC0">
        <w:t xml:space="preserve">   </w:t>
      </w:r>
      <w:r w:rsidRPr="00476BC0">
        <w:rPr>
          <w:i/>
          <w:iCs/>
        </w:rPr>
        <w:t xml:space="preserve"> Для использования образцов техники времен Великой Отечественной войны в качестве памятников, необходима заявка в Министерство обороны Российской Федерации (ВМЦ </w:t>
      </w:r>
      <w:proofErr w:type="gramStart"/>
      <w:r w:rsidRPr="00476BC0">
        <w:rPr>
          <w:i/>
          <w:iCs/>
        </w:rPr>
        <w:t>ВС</w:t>
      </w:r>
      <w:proofErr w:type="gramEnd"/>
      <w:r w:rsidRPr="00476BC0">
        <w:rPr>
          <w:i/>
          <w:iCs/>
        </w:rPr>
        <w:t xml:space="preserve"> РФ) с приложением документов (решение об установлении, памятника в конкретном месте, проект предполагаемого памятника, справка об источнике финансирования и справка, у кого памятник будет стоять на балансе). Таким образом, в настоящее время поисковые работы, особенно связанные с поиском образцов </w:t>
      </w:r>
      <w:proofErr w:type="spellStart"/>
      <w:r w:rsidRPr="00476BC0">
        <w:rPr>
          <w:i/>
          <w:iCs/>
        </w:rPr>
        <w:t>воооружения</w:t>
      </w:r>
      <w:proofErr w:type="spellEnd"/>
      <w:r w:rsidRPr="00476BC0">
        <w:rPr>
          <w:i/>
          <w:iCs/>
        </w:rPr>
        <w:t xml:space="preserve"> и техники времен Великой Отечественной войны, проводятся на основании документа («Оперативного задания»), выданного Союзом поисковых отрядов.</w:t>
      </w:r>
    </w:p>
    <w:p w:rsidR="00252A3A" w:rsidRDefault="00476BC0"/>
    <w:sectPr w:rsidR="00252A3A" w:rsidSect="00F2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343"/>
    <w:multiLevelType w:val="multilevel"/>
    <w:tmpl w:val="065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C0"/>
    <w:rsid w:val="00310651"/>
    <w:rsid w:val="00476BC0"/>
    <w:rsid w:val="00D67FFE"/>
    <w:rsid w:val="00F2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tafeta.dev.mediaweb.ru/%D0%A3%D0%BA%D0%B0%D0%B7_%D0%9F%D1%80%D0%B5%D0%B7%D0%B8%D0%B4%D0%B5%D0%BD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2013-12-10T13:30:00Z</dcterms:created>
  <dcterms:modified xsi:type="dcterms:W3CDTF">2013-12-10T13:30:00Z</dcterms:modified>
</cp:coreProperties>
</file>